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43C65" w14:textId="77777777" w:rsidR="005E72BE" w:rsidRPr="00CA1BAD" w:rsidRDefault="005E72BE" w:rsidP="005E72BE">
      <w:pPr>
        <w:jc w:val="right"/>
        <w:rPr>
          <w:rFonts w:asciiTheme="minorHAnsi" w:hAnsiTheme="minorHAnsi"/>
          <w:b/>
          <w:sz w:val="24"/>
          <w:szCs w:val="24"/>
        </w:rPr>
      </w:pPr>
      <w:r w:rsidRPr="003E3BDD">
        <w:rPr>
          <w:rFonts w:asciiTheme="minorHAnsi" w:hAnsiTheme="minorHAnsi"/>
          <w:b/>
          <w:sz w:val="24"/>
          <w:szCs w:val="24"/>
        </w:rPr>
        <w:t>Attachment no.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3E3BDD">
        <w:rPr>
          <w:rFonts w:asciiTheme="minorHAnsi" w:hAnsiTheme="minorHAnsi"/>
          <w:b/>
          <w:sz w:val="24"/>
          <w:szCs w:val="24"/>
        </w:rPr>
        <w:t>5</w:t>
      </w:r>
    </w:p>
    <w:p w14:paraId="7D5DB7E5" w14:textId="77777777" w:rsidR="005E72BE" w:rsidRPr="00CA1BAD" w:rsidRDefault="005E72BE" w:rsidP="005E7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7D4EF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  <w:lang w:val="sl-SI"/>
        </w:rPr>
      </w:pPr>
      <w:r w:rsidRPr="003E3BDD">
        <w:rPr>
          <w:rFonts w:asciiTheme="minorHAnsi" w:hAnsiTheme="minorHAnsi"/>
          <w:b/>
          <w:bCs/>
          <w:sz w:val="24"/>
          <w:szCs w:val="24"/>
          <w:lang w:val="sl-SI"/>
        </w:rPr>
        <w:t>PROJECTS PERFORMED BY THE BIDDER AS CONTRACTOR IN THE PAST YEARS­ REFERENCES</w:t>
      </w:r>
    </w:p>
    <w:p w14:paraId="0F64B7CB" w14:textId="77777777" w:rsidR="005E72BE" w:rsidRDefault="005E72BE" w:rsidP="005E72BE">
      <w:pPr>
        <w:pStyle w:val="ListParagraph"/>
        <w:spacing w:before="240" w:after="240"/>
        <w:ind w:left="0"/>
        <w:jc w:val="both"/>
        <w:rPr>
          <w:rFonts w:asciiTheme="minorHAnsi" w:hAnsiTheme="minorHAnsi"/>
          <w:sz w:val="24"/>
          <w:szCs w:val="24"/>
        </w:rPr>
      </w:pPr>
      <w:r w:rsidRPr="00F47F39">
        <w:rPr>
          <w:rFonts w:asciiTheme="minorHAnsi" w:hAnsiTheme="minorHAnsi"/>
          <w:sz w:val="24"/>
          <w:szCs w:val="24"/>
        </w:rPr>
        <w:t xml:space="preserve">The Bidder shall provide at least </w:t>
      </w:r>
      <w:r w:rsidRPr="00CC6C55">
        <w:rPr>
          <w:rFonts w:asciiTheme="minorHAnsi" w:hAnsiTheme="minorHAnsi"/>
          <w:sz w:val="24"/>
          <w:szCs w:val="24"/>
        </w:rPr>
        <w:t>one (1) documented reference</w:t>
      </w:r>
      <w:r w:rsidRPr="00F47F39">
        <w:rPr>
          <w:rFonts w:asciiTheme="minorHAnsi" w:hAnsiTheme="minorHAnsi"/>
          <w:sz w:val="24"/>
          <w:szCs w:val="24"/>
        </w:rPr>
        <w:t xml:space="preserve"> demonstrating the successful supply of a </w:t>
      </w:r>
      <w:r>
        <w:rPr>
          <w:rFonts w:asciiTheme="minorHAnsi" w:hAnsiTheme="minorHAnsi"/>
          <w:sz w:val="24"/>
          <w:szCs w:val="24"/>
        </w:rPr>
        <w:t>m</w:t>
      </w:r>
      <w:r w:rsidRPr="0013165A">
        <w:rPr>
          <w:rFonts w:asciiTheme="minorHAnsi" w:hAnsiTheme="minorHAnsi"/>
          <w:sz w:val="24"/>
          <w:szCs w:val="24"/>
        </w:rPr>
        <w:t>otor</w:t>
      </w:r>
      <w:r>
        <w:rPr>
          <w:rFonts w:asciiTheme="minorHAnsi" w:hAnsiTheme="minorHAnsi"/>
          <w:sz w:val="24"/>
          <w:szCs w:val="24"/>
        </w:rPr>
        <w:t>. Each reference must pertain to a</w:t>
      </w:r>
      <w:r w:rsidRPr="00F47F39">
        <w:rPr>
          <w:rFonts w:asciiTheme="minorHAnsi" w:hAnsiTheme="minorHAnsi"/>
          <w:sz w:val="24"/>
          <w:szCs w:val="24"/>
        </w:rPr>
        <w:t xml:space="preserve"> </w:t>
      </w:r>
      <w:r w:rsidRPr="005845BF">
        <w:rPr>
          <w:rFonts w:asciiTheme="minorHAnsi" w:hAnsiTheme="minorHAnsi"/>
          <w:sz w:val="24"/>
          <w:szCs w:val="24"/>
        </w:rPr>
        <w:t>horizontal</w:t>
      </w:r>
      <w:r>
        <w:rPr>
          <w:rFonts w:asciiTheme="minorHAnsi" w:hAnsiTheme="minorHAnsi"/>
          <w:sz w:val="24"/>
          <w:szCs w:val="24"/>
        </w:rPr>
        <w:t>,</w:t>
      </w:r>
      <w:r w:rsidRPr="005845BF">
        <w:rPr>
          <w:rFonts w:asciiTheme="minorHAnsi" w:hAnsiTheme="minorHAnsi"/>
          <w:sz w:val="24"/>
          <w:szCs w:val="24"/>
        </w:rPr>
        <w:t xml:space="preserve"> medium</w:t>
      </w:r>
      <w:r>
        <w:rPr>
          <w:rFonts w:asciiTheme="minorHAnsi" w:hAnsiTheme="minorHAnsi"/>
          <w:sz w:val="24"/>
          <w:szCs w:val="24"/>
        </w:rPr>
        <w:t>-</w:t>
      </w:r>
      <w:r w:rsidRPr="005845BF">
        <w:rPr>
          <w:rFonts w:asciiTheme="minorHAnsi" w:hAnsiTheme="minorHAnsi"/>
          <w:sz w:val="24"/>
          <w:szCs w:val="24"/>
        </w:rPr>
        <w:t xml:space="preserve">voltage motor with </w:t>
      </w:r>
      <w:r>
        <w:rPr>
          <w:rFonts w:asciiTheme="minorHAnsi" w:hAnsiTheme="minorHAnsi"/>
          <w:sz w:val="24"/>
          <w:szCs w:val="24"/>
        </w:rPr>
        <w:t xml:space="preserve">either </w:t>
      </w:r>
      <w:r w:rsidRPr="005845BF">
        <w:rPr>
          <w:rFonts w:asciiTheme="minorHAnsi" w:hAnsiTheme="minorHAnsi"/>
          <w:sz w:val="24"/>
          <w:szCs w:val="24"/>
        </w:rPr>
        <w:t>2</w:t>
      </w:r>
      <w:r>
        <w:rPr>
          <w:rFonts w:asciiTheme="minorHAnsi" w:hAnsiTheme="minorHAnsi"/>
          <w:sz w:val="24"/>
          <w:szCs w:val="24"/>
        </w:rPr>
        <w:t>-pole,</w:t>
      </w:r>
      <w:r w:rsidRPr="005845BF">
        <w:rPr>
          <w:rFonts w:asciiTheme="minorHAnsi" w:hAnsiTheme="minorHAnsi"/>
          <w:sz w:val="24"/>
          <w:szCs w:val="24"/>
        </w:rPr>
        <w:t xml:space="preserve"> 4-pole</w:t>
      </w:r>
      <w:r>
        <w:rPr>
          <w:rFonts w:asciiTheme="minorHAnsi" w:hAnsiTheme="minorHAnsi"/>
          <w:sz w:val="24"/>
          <w:szCs w:val="24"/>
        </w:rPr>
        <w:t xml:space="preserve"> or 6-pole</w:t>
      </w:r>
      <w:r w:rsidRPr="005845BF">
        <w:rPr>
          <w:rFonts w:asciiTheme="minorHAnsi" w:hAnsiTheme="minorHAnsi"/>
          <w:sz w:val="24"/>
          <w:szCs w:val="24"/>
        </w:rPr>
        <w:t xml:space="preserve"> winding, </w:t>
      </w:r>
      <w:r>
        <w:rPr>
          <w:rFonts w:asciiTheme="minorHAnsi" w:hAnsiTheme="minorHAnsi"/>
          <w:sz w:val="24"/>
          <w:szCs w:val="24"/>
        </w:rPr>
        <w:t xml:space="preserve">rated </w:t>
      </w:r>
      <w:r w:rsidRPr="00CC6C55">
        <w:rPr>
          <w:rFonts w:asciiTheme="minorHAnsi" w:hAnsiTheme="minorHAnsi"/>
          <w:sz w:val="24"/>
          <w:szCs w:val="24"/>
        </w:rPr>
        <w:t>above 900HP, with</w:t>
      </w:r>
      <w:r w:rsidRPr="005845BF">
        <w:rPr>
          <w:rFonts w:asciiTheme="minorHAnsi" w:hAnsiTheme="minorHAnsi"/>
          <w:sz w:val="24"/>
          <w:szCs w:val="24"/>
        </w:rPr>
        <w:t xml:space="preserve"> the same insulation </w:t>
      </w:r>
      <w:r>
        <w:rPr>
          <w:rFonts w:asciiTheme="minorHAnsi" w:hAnsiTheme="minorHAnsi"/>
          <w:sz w:val="24"/>
          <w:szCs w:val="24"/>
        </w:rPr>
        <w:t>as</w:t>
      </w:r>
      <w:r w:rsidRPr="005845BF">
        <w:rPr>
          <w:rFonts w:asciiTheme="minorHAnsi" w:hAnsiTheme="minorHAnsi"/>
          <w:sz w:val="24"/>
          <w:szCs w:val="24"/>
        </w:rPr>
        <w:t xml:space="preserve"> proposed </w:t>
      </w:r>
      <w:r>
        <w:rPr>
          <w:rFonts w:asciiTheme="minorHAnsi" w:hAnsiTheme="minorHAnsi"/>
          <w:sz w:val="24"/>
          <w:szCs w:val="24"/>
        </w:rPr>
        <w:t>for the motor under this tender. The motor must have been</w:t>
      </w:r>
      <w:r w:rsidRPr="005845BF">
        <w:rPr>
          <w:rFonts w:asciiTheme="minorHAnsi" w:hAnsiTheme="minorHAnsi"/>
          <w:sz w:val="24"/>
          <w:szCs w:val="24"/>
        </w:rPr>
        <w:t xml:space="preserve"> designed according to NEMA or </w:t>
      </w:r>
      <w:r>
        <w:rPr>
          <w:rFonts w:asciiTheme="minorHAnsi" w:hAnsiTheme="minorHAnsi"/>
          <w:sz w:val="24"/>
          <w:szCs w:val="24"/>
        </w:rPr>
        <w:t xml:space="preserve">an equivalent </w:t>
      </w:r>
      <w:r w:rsidRPr="005845BF">
        <w:rPr>
          <w:rFonts w:asciiTheme="minorHAnsi" w:hAnsiTheme="minorHAnsi"/>
          <w:sz w:val="24"/>
          <w:szCs w:val="24"/>
        </w:rPr>
        <w:t>IEC standard.</w:t>
      </w:r>
      <w:r w:rsidRPr="00F47F39">
        <w:rPr>
          <w:rFonts w:asciiTheme="minorHAnsi" w:hAnsiTheme="minorHAnsi"/>
          <w:sz w:val="24"/>
          <w:szCs w:val="24"/>
        </w:rPr>
        <w:t xml:space="preserve"> The reference</w:t>
      </w:r>
      <w:r>
        <w:rPr>
          <w:rFonts w:asciiTheme="minorHAnsi" w:hAnsiTheme="minorHAnsi"/>
          <w:sz w:val="24"/>
          <w:szCs w:val="24"/>
        </w:rPr>
        <w:t xml:space="preserve"> projects</w:t>
      </w:r>
      <w:r w:rsidRPr="00F47F3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must have been successfully</w:t>
      </w:r>
      <w:r w:rsidRPr="00F47F39">
        <w:rPr>
          <w:rFonts w:asciiTheme="minorHAnsi" w:hAnsiTheme="minorHAnsi"/>
          <w:sz w:val="24"/>
          <w:szCs w:val="24"/>
        </w:rPr>
        <w:t xml:space="preserve"> completed </w:t>
      </w:r>
      <w:r w:rsidRPr="0013165A">
        <w:rPr>
          <w:rFonts w:asciiTheme="minorHAnsi" w:hAnsiTheme="minorHAnsi"/>
          <w:sz w:val="24"/>
          <w:szCs w:val="24"/>
        </w:rPr>
        <w:t xml:space="preserve">within the </w:t>
      </w:r>
      <w:r>
        <w:rPr>
          <w:rFonts w:asciiTheme="minorHAnsi" w:hAnsiTheme="minorHAnsi"/>
          <w:sz w:val="24"/>
          <w:szCs w:val="24"/>
        </w:rPr>
        <w:t>p</w:t>
      </w:r>
      <w:r w:rsidRPr="0013165A">
        <w:rPr>
          <w:rFonts w:asciiTheme="minorHAnsi" w:hAnsiTheme="minorHAnsi"/>
          <w:sz w:val="24"/>
          <w:szCs w:val="24"/>
        </w:rPr>
        <w:t xml:space="preserve">ast </w:t>
      </w:r>
      <w:r>
        <w:rPr>
          <w:rFonts w:asciiTheme="minorHAnsi" w:hAnsiTheme="minorHAnsi"/>
          <w:sz w:val="24"/>
          <w:szCs w:val="24"/>
        </w:rPr>
        <w:t>ten (10)</w:t>
      </w:r>
      <w:r w:rsidRPr="0013165A">
        <w:rPr>
          <w:rFonts w:asciiTheme="minorHAnsi" w:hAnsiTheme="minorHAnsi"/>
          <w:sz w:val="24"/>
          <w:szCs w:val="24"/>
        </w:rPr>
        <w:t xml:space="preserve"> years.</w:t>
      </w:r>
      <w:r w:rsidRPr="00F47F39">
        <w:rPr>
          <w:rFonts w:asciiTheme="minorHAnsi" w:hAnsiTheme="minorHAnsi"/>
          <w:sz w:val="24"/>
          <w:szCs w:val="24"/>
        </w:rPr>
        <w:t xml:space="preserve"> </w:t>
      </w:r>
    </w:p>
    <w:p w14:paraId="25EB93EE" w14:textId="77777777" w:rsidR="005E72BE" w:rsidRPr="00CA1BAD" w:rsidRDefault="005E72BE" w:rsidP="005E72BE">
      <w:pPr>
        <w:jc w:val="center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8364" w:type="dxa"/>
        <w:tblInd w:w="-5" w:type="dxa"/>
        <w:tblLook w:val="04A0" w:firstRow="1" w:lastRow="0" w:firstColumn="1" w:lastColumn="0" w:noHBand="0" w:noVBand="1"/>
      </w:tblPr>
      <w:tblGrid>
        <w:gridCol w:w="613"/>
        <w:gridCol w:w="2648"/>
        <w:gridCol w:w="992"/>
        <w:gridCol w:w="2693"/>
        <w:gridCol w:w="1418"/>
      </w:tblGrid>
      <w:tr w:rsidR="005E72BE" w:rsidRPr="00CA1BAD" w14:paraId="6B76F55E" w14:textId="77777777" w:rsidTr="008076D3">
        <w:trPr>
          <w:trHeight w:val="306"/>
        </w:trPr>
        <w:tc>
          <w:tcPr>
            <w:tcW w:w="613" w:type="dxa"/>
            <w:vAlign w:val="center"/>
          </w:tcPr>
          <w:p w14:paraId="5996D93E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0B18F9D1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No</w:t>
            </w:r>
          </w:p>
        </w:tc>
        <w:tc>
          <w:tcPr>
            <w:tcW w:w="2648" w:type="dxa"/>
            <w:vAlign w:val="center"/>
          </w:tcPr>
          <w:p w14:paraId="583475AE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6F937B3C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A1BAD">
              <w:rPr>
                <w:rFonts w:asciiTheme="minorHAnsi" w:hAnsiTheme="minorHAnsi"/>
                <w:sz w:val="24"/>
                <w:szCs w:val="24"/>
              </w:rPr>
              <w:t>Service</w:t>
            </w:r>
            <w:proofErr w:type="spellEnd"/>
            <w:r w:rsidRPr="00CA1BAD">
              <w:rPr>
                <w:rFonts w:asciiTheme="minorHAnsi" w:hAnsiTheme="minorHAnsi"/>
                <w:sz w:val="24"/>
                <w:szCs w:val="24"/>
              </w:rPr>
              <w:t xml:space="preserve"> Name </w:t>
            </w:r>
            <w:proofErr w:type="spellStart"/>
            <w:r w:rsidRPr="00CA1BAD">
              <w:rPr>
                <w:rFonts w:asciiTheme="minorHAnsi" w:hAnsiTheme="minorHAnsi"/>
                <w:sz w:val="24"/>
                <w:szCs w:val="24"/>
              </w:rPr>
              <w:t>and</w:t>
            </w:r>
            <w:proofErr w:type="spellEnd"/>
            <w:r w:rsidRPr="00CA1BA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CA1BAD">
              <w:rPr>
                <w:rFonts w:asciiTheme="minorHAnsi" w:hAnsiTheme="minorHAnsi"/>
                <w:sz w:val="24"/>
                <w:szCs w:val="24"/>
              </w:rPr>
              <w:t>Description</w:t>
            </w:r>
            <w:proofErr w:type="spellEnd"/>
          </w:p>
        </w:tc>
        <w:tc>
          <w:tcPr>
            <w:tcW w:w="992" w:type="dxa"/>
            <w:vAlign w:val="center"/>
          </w:tcPr>
          <w:p w14:paraId="07EBA3A3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75F15AFC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A1BAD">
              <w:rPr>
                <w:rFonts w:asciiTheme="minorHAnsi" w:hAnsiTheme="minorHAnsi"/>
                <w:sz w:val="24"/>
                <w:szCs w:val="24"/>
              </w:rPr>
              <w:t>Year</w:t>
            </w:r>
            <w:proofErr w:type="spellEnd"/>
          </w:p>
        </w:tc>
        <w:tc>
          <w:tcPr>
            <w:tcW w:w="2693" w:type="dxa"/>
            <w:vAlign w:val="center"/>
          </w:tcPr>
          <w:p w14:paraId="473C6D48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A1BAD">
              <w:rPr>
                <w:rFonts w:asciiTheme="minorHAnsi" w:hAnsiTheme="minorHAnsi"/>
                <w:sz w:val="24"/>
                <w:szCs w:val="24"/>
              </w:rPr>
              <w:t>Investor</w:t>
            </w:r>
            <w:proofErr w:type="spellEnd"/>
            <w:r w:rsidRPr="00CA1BAD">
              <w:rPr>
                <w:rFonts w:asciiTheme="minorHAnsi" w:hAnsiTheme="minorHAnsi"/>
                <w:sz w:val="24"/>
                <w:szCs w:val="24"/>
              </w:rPr>
              <w:t>,</w:t>
            </w:r>
          </w:p>
          <w:p w14:paraId="7439472F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A1BAD">
              <w:rPr>
                <w:rFonts w:asciiTheme="minorHAnsi" w:hAnsiTheme="minorHAnsi"/>
                <w:sz w:val="24"/>
                <w:szCs w:val="24"/>
              </w:rPr>
              <w:t>Purchaser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>with</w:t>
            </w:r>
            <w:proofErr w:type="spellEnd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>email</w:t>
            </w:r>
            <w:proofErr w:type="spellEnd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u w:val="single"/>
              </w:rPr>
              <w:t>and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u w:val="single"/>
              </w:rPr>
              <w:t>phone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u w:val="single"/>
              </w:rPr>
              <w:t>number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>of</w:t>
            </w:r>
            <w:proofErr w:type="spellEnd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>the</w:t>
            </w:r>
            <w:proofErr w:type="spellEnd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>contact</w:t>
            </w:r>
            <w:proofErr w:type="spellEnd"/>
            <w:r w:rsidRPr="008D4E00">
              <w:rPr>
                <w:rFonts w:asciiTheme="minorHAnsi" w:hAnsiTheme="minorHAnsi"/>
                <w:sz w:val="24"/>
                <w:szCs w:val="24"/>
                <w:u w:val="single"/>
              </w:rPr>
              <w:t xml:space="preserve"> person</w:t>
            </w:r>
          </w:p>
        </w:tc>
        <w:tc>
          <w:tcPr>
            <w:tcW w:w="1418" w:type="dxa"/>
            <w:vAlign w:val="center"/>
          </w:tcPr>
          <w:p w14:paraId="546CC2B8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C547B">
              <w:rPr>
                <w:rFonts w:asciiTheme="minorHAnsi" w:hAnsiTheme="minorHAnsi"/>
                <w:sz w:val="24"/>
                <w:szCs w:val="24"/>
              </w:rPr>
              <w:t>We</w:t>
            </w:r>
            <w:proofErr w:type="spellEnd"/>
            <w:r w:rsidRPr="000C547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C547B">
              <w:rPr>
                <w:rFonts w:asciiTheme="minorHAnsi" w:hAnsiTheme="minorHAnsi"/>
                <w:sz w:val="24"/>
                <w:szCs w:val="24"/>
              </w:rPr>
              <w:t>have</w:t>
            </w:r>
            <w:proofErr w:type="spellEnd"/>
            <w:r w:rsidRPr="000C547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C547B">
              <w:rPr>
                <w:rFonts w:asciiTheme="minorHAnsi" w:hAnsiTheme="minorHAnsi"/>
                <w:sz w:val="24"/>
                <w:szCs w:val="24"/>
              </w:rPr>
              <w:t>performed</w:t>
            </w:r>
            <w:proofErr w:type="spellEnd"/>
            <w:r w:rsidRPr="000C547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0C547B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Pr="000C547B">
              <w:rPr>
                <w:rFonts w:asciiTheme="minorHAnsi" w:hAnsiTheme="minorHAnsi"/>
                <w:sz w:val="24"/>
                <w:szCs w:val="24"/>
              </w:rPr>
              <w:t xml:space="preserve"> reference </w:t>
            </w:r>
            <w:proofErr w:type="spellStart"/>
            <w:r w:rsidRPr="000C547B">
              <w:rPr>
                <w:rFonts w:asciiTheme="minorHAnsi" w:hAnsiTheme="minorHAnsi"/>
                <w:sz w:val="24"/>
                <w:szCs w:val="24"/>
              </w:rPr>
              <w:t>work</w:t>
            </w:r>
            <w:proofErr w:type="spellEnd"/>
            <w:r w:rsidRPr="000C547B">
              <w:rPr>
                <w:rFonts w:asciiTheme="minorHAnsi" w:hAnsiTheme="minorHAnsi"/>
                <w:sz w:val="24"/>
                <w:szCs w:val="24"/>
              </w:rPr>
              <w:t xml:space="preserve"> as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0C547B">
              <w:rPr>
                <w:rFonts w:asciiTheme="minorHAnsi" w:hAnsiTheme="minorHAnsi"/>
                <w:sz w:val="24"/>
                <w:szCs w:val="24"/>
              </w:rPr>
              <w:t xml:space="preserve">(A, B </w:t>
            </w:r>
            <w:proofErr w:type="spellStart"/>
            <w:r w:rsidRPr="000C547B">
              <w:rPr>
                <w:rFonts w:asciiTheme="minorHAnsi" w:hAnsiTheme="minorHAnsi"/>
                <w:sz w:val="24"/>
                <w:szCs w:val="24"/>
              </w:rPr>
              <w:t>or</w:t>
            </w:r>
            <w:proofErr w:type="spellEnd"/>
            <w:r w:rsidRPr="000C547B">
              <w:rPr>
                <w:rFonts w:asciiTheme="minorHAnsi" w:hAnsiTheme="minorHAnsi"/>
                <w:sz w:val="24"/>
                <w:szCs w:val="24"/>
              </w:rPr>
              <w:t xml:space="preserve"> C)</w:t>
            </w:r>
          </w:p>
        </w:tc>
      </w:tr>
      <w:tr w:rsidR="005E72BE" w:rsidRPr="00CA1BAD" w14:paraId="387A6021" w14:textId="77777777" w:rsidTr="008076D3">
        <w:trPr>
          <w:trHeight w:val="567"/>
        </w:trPr>
        <w:tc>
          <w:tcPr>
            <w:tcW w:w="613" w:type="dxa"/>
            <w:vAlign w:val="center"/>
          </w:tcPr>
          <w:p w14:paraId="4DAFFFE6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1BA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648" w:type="dxa"/>
            <w:vAlign w:val="center"/>
          </w:tcPr>
          <w:p w14:paraId="73F8F1FE" w14:textId="77777777" w:rsidR="005E72BE" w:rsidRPr="00CA1BAD" w:rsidRDefault="005E72BE" w:rsidP="008076D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0689C81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848C4D3" w14:textId="77777777" w:rsidR="005E72BE" w:rsidRPr="00CA1BAD" w:rsidRDefault="005E72BE" w:rsidP="008076D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AB3A2D3" w14:textId="77777777" w:rsidR="005E72BE" w:rsidRPr="00CA1BAD" w:rsidRDefault="005E72BE" w:rsidP="008076D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49C6A5E8" w14:textId="77777777" w:rsidR="005E72BE" w:rsidRPr="00CA1BAD" w:rsidRDefault="005E72BE" w:rsidP="005E72BE">
      <w:pPr>
        <w:jc w:val="center"/>
        <w:rPr>
          <w:rFonts w:asciiTheme="minorHAnsi" w:hAnsiTheme="minorHAnsi"/>
          <w:sz w:val="24"/>
          <w:szCs w:val="24"/>
        </w:rPr>
      </w:pPr>
    </w:p>
    <w:p w14:paraId="64D79FE7" w14:textId="77777777" w:rsidR="005E72BE" w:rsidRPr="00CA1BAD" w:rsidRDefault="005E72BE" w:rsidP="005E72BE">
      <w:p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We have performed the reference work as:</w:t>
      </w:r>
    </w:p>
    <w:p w14:paraId="3F1E4CF7" w14:textId="77777777" w:rsidR="005E72BE" w:rsidRPr="00CA1BAD" w:rsidRDefault="005E72BE" w:rsidP="005E72B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as the only contractor</w:t>
      </w:r>
    </w:p>
    <w:p w14:paraId="087B76BA" w14:textId="77777777" w:rsidR="005E72BE" w:rsidRPr="00CA1BAD" w:rsidRDefault="005E72BE" w:rsidP="005E72B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as a member of joint venture</w:t>
      </w:r>
    </w:p>
    <w:p w14:paraId="03866CA1" w14:textId="77777777" w:rsidR="005E72BE" w:rsidRPr="00CA1BAD" w:rsidRDefault="005E72BE" w:rsidP="005E72BE">
      <w:pPr>
        <w:pStyle w:val="ListParagraph"/>
        <w:numPr>
          <w:ilvl w:val="0"/>
          <w:numId w:val="1"/>
        </w:numPr>
        <w:rPr>
          <w:rFonts w:asciiTheme="minorHAnsi" w:hAnsiTheme="minorHAnsi"/>
          <w:sz w:val="24"/>
          <w:szCs w:val="24"/>
        </w:rPr>
      </w:pPr>
      <w:r w:rsidRPr="00CA1BAD">
        <w:rPr>
          <w:rFonts w:asciiTheme="minorHAnsi" w:hAnsiTheme="minorHAnsi"/>
          <w:sz w:val="24"/>
          <w:szCs w:val="24"/>
        </w:rPr>
        <w:t>as a subcontractor executing __% of total contractual work</w:t>
      </w:r>
    </w:p>
    <w:p w14:paraId="570212A9" w14:textId="77777777" w:rsidR="005E72BE" w:rsidRPr="00CA1BAD" w:rsidRDefault="005E72BE" w:rsidP="005E72BE">
      <w:pPr>
        <w:jc w:val="center"/>
        <w:rPr>
          <w:rFonts w:asciiTheme="minorHAnsi" w:hAnsiTheme="minorHAnsi"/>
          <w:sz w:val="24"/>
          <w:szCs w:val="24"/>
        </w:rPr>
      </w:pPr>
    </w:p>
    <w:p w14:paraId="0592C3C0" w14:textId="77777777" w:rsidR="005E72BE" w:rsidRPr="00CA1BAD" w:rsidRDefault="005E72BE" w:rsidP="005E72BE">
      <w:pPr>
        <w:ind w:right="-2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 case the Bidder engages a subcontractor, the subcontractor shall have the reference for his part of the service, delivery or/and civil works and shall fill in and sign this form.</w:t>
      </w:r>
    </w:p>
    <w:p w14:paraId="6A6C54DE" w14:textId="77777777" w:rsidR="005E72BE" w:rsidRDefault="005E72BE" w:rsidP="005E72BE">
      <w:pPr>
        <w:rPr>
          <w:rFonts w:asciiTheme="minorHAnsi" w:hAnsiTheme="minorHAnsi"/>
          <w:sz w:val="24"/>
          <w:szCs w:val="24"/>
        </w:rPr>
      </w:pPr>
    </w:p>
    <w:p w14:paraId="5900CAB9" w14:textId="77777777" w:rsidR="005E72BE" w:rsidRDefault="005E72BE" w:rsidP="005E72BE">
      <w:pPr>
        <w:rPr>
          <w:rFonts w:asciiTheme="minorHAnsi" w:hAnsiTheme="minorHAnsi"/>
          <w:sz w:val="24"/>
          <w:szCs w:val="24"/>
        </w:rPr>
      </w:pPr>
    </w:p>
    <w:p w14:paraId="0E6E01A3" w14:textId="77777777" w:rsidR="005E72BE" w:rsidRPr="00FC3747" w:rsidRDefault="005E72BE" w:rsidP="005E72BE">
      <w:pPr>
        <w:rPr>
          <w:rFonts w:asciiTheme="minorHAnsi" w:hAnsiTheme="minorHAnsi"/>
          <w:sz w:val="24"/>
          <w:szCs w:val="24"/>
        </w:rPr>
      </w:pPr>
      <w:r w:rsidRPr="00FC3747">
        <w:rPr>
          <w:rFonts w:asciiTheme="minorHAnsi" w:hAnsiTheme="minorHAnsi"/>
          <w:sz w:val="24"/>
          <w:szCs w:val="24"/>
        </w:rPr>
        <w:t>NOTE:</w:t>
      </w:r>
    </w:p>
    <w:p w14:paraId="2D41894E" w14:textId="77777777" w:rsidR="005E72BE" w:rsidRDefault="005E72BE" w:rsidP="005E72BE">
      <w:pPr>
        <w:rPr>
          <w:rFonts w:asciiTheme="minorHAnsi" w:hAnsiTheme="minorHAnsi"/>
          <w:sz w:val="24"/>
          <w:szCs w:val="24"/>
        </w:rPr>
      </w:pPr>
      <w:r w:rsidRPr="00FC3747">
        <w:rPr>
          <w:rFonts w:asciiTheme="minorHAnsi" w:hAnsiTheme="minorHAnsi"/>
          <w:sz w:val="24"/>
          <w:szCs w:val="24"/>
        </w:rPr>
        <w:t>Purchaser will only take into consideration already successfully completed referenced performance.</w:t>
      </w:r>
    </w:p>
    <w:p w14:paraId="463D4CED" w14:textId="77777777" w:rsidR="005E72BE" w:rsidRDefault="005E72BE" w:rsidP="005E72BE">
      <w:pPr>
        <w:rPr>
          <w:rFonts w:asciiTheme="minorHAnsi" w:hAnsiTheme="minorHAnsi"/>
          <w:sz w:val="24"/>
          <w:szCs w:val="24"/>
        </w:rPr>
      </w:pPr>
    </w:p>
    <w:p w14:paraId="38BD06E6" w14:textId="77777777" w:rsidR="005E72BE" w:rsidRDefault="005E72BE" w:rsidP="005E72BE">
      <w:pPr>
        <w:rPr>
          <w:rFonts w:asciiTheme="minorHAnsi" w:hAnsiTheme="minorHAnsi"/>
          <w:sz w:val="24"/>
          <w:szCs w:val="24"/>
        </w:rPr>
      </w:pPr>
    </w:p>
    <w:p w14:paraId="46BE877C" w14:textId="77777777" w:rsidR="005E72BE" w:rsidRDefault="005E72BE" w:rsidP="005E72BE">
      <w:pPr>
        <w:rPr>
          <w:rFonts w:asciiTheme="minorHAnsi" w:hAnsiTheme="minorHAnsi"/>
          <w:sz w:val="24"/>
          <w:szCs w:val="24"/>
        </w:rPr>
      </w:pPr>
    </w:p>
    <w:p w14:paraId="16608966" w14:textId="77777777" w:rsidR="005E72BE" w:rsidRPr="00CA1BAD" w:rsidRDefault="005E72BE" w:rsidP="005E72BE">
      <w:pPr>
        <w:rPr>
          <w:rFonts w:asciiTheme="minorHAnsi" w:hAnsiTheme="minorHAnsi"/>
          <w:sz w:val="24"/>
          <w:szCs w:val="24"/>
        </w:rPr>
      </w:pPr>
    </w:p>
    <w:p w14:paraId="27993FEB" w14:textId="06F39F37" w:rsidR="0043215F" w:rsidRDefault="005E72BE" w:rsidP="005E72BE"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Place and </w:t>
      </w:r>
      <w:r>
        <w:rPr>
          <w:rFonts w:asciiTheme="minorHAnsi" w:eastAsia="Calibri" w:hAnsiTheme="minorHAnsi"/>
          <w:sz w:val="24"/>
          <w:szCs w:val="24"/>
          <w:lang w:eastAsia="en-US"/>
        </w:rPr>
        <w:t>D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 xml:space="preserve">ate: </w:t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Stamp:  </w:t>
      </w:r>
      <w:r w:rsidRPr="00CA1BAD">
        <w:rPr>
          <w:rFonts w:asciiTheme="minorHAnsi" w:hAnsiTheme="minorHAnsi"/>
          <w:sz w:val="24"/>
          <w:szCs w:val="24"/>
        </w:rPr>
        <w:t xml:space="preserve"> </w:t>
      </w:r>
      <w:r w:rsidRPr="00CA1BAD">
        <w:rPr>
          <w:rFonts w:asciiTheme="minorHAnsi" w:hAnsiTheme="minorHAnsi"/>
          <w:sz w:val="24"/>
          <w:szCs w:val="24"/>
        </w:rPr>
        <w:tab/>
      </w:r>
      <w:r w:rsidRPr="00CA1BAD">
        <w:rPr>
          <w:rFonts w:asciiTheme="minorHAnsi" w:eastAsia="Calibri" w:hAnsiTheme="minorHAnsi"/>
          <w:sz w:val="24"/>
          <w:szCs w:val="24"/>
          <w:lang w:eastAsia="en-US"/>
        </w:rPr>
        <w:tab/>
        <w:t xml:space="preserve"> Bidder’s Signature:  </w:t>
      </w:r>
      <w:r>
        <w:rPr>
          <w:rFonts w:asciiTheme="minorHAnsi" w:hAnsiTheme="minorHAnsi"/>
          <w:sz w:val="24"/>
          <w:szCs w:val="24"/>
        </w:rPr>
        <w:tab/>
      </w:r>
    </w:p>
    <w:sectPr w:rsidR="0043215F" w:rsidSect="000B0F73">
      <w:pgSz w:w="11906" w:h="16838"/>
      <w:pgMar w:top="1417" w:right="1417" w:bottom="1417" w:left="1417" w:header="1440" w:footer="1440" w:gutter="0"/>
      <w:cols w:space="708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467AA"/>
    <w:multiLevelType w:val="hybridMultilevel"/>
    <w:tmpl w:val="5B4036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258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BE"/>
    <w:rsid w:val="000B0F73"/>
    <w:rsid w:val="0043215F"/>
    <w:rsid w:val="005E72BE"/>
    <w:rsid w:val="008B36FE"/>
    <w:rsid w:val="00B77B1C"/>
    <w:rsid w:val="00BB141B"/>
    <w:rsid w:val="00C11B63"/>
    <w:rsid w:val="00E35E3E"/>
    <w:rsid w:val="00ED3E33"/>
    <w:rsid w:val="00F7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F3753"/>
  <w15:chartTrackingRefBased/>
  <w15:docId w15:val="{D0443AC9-FDD6-43ED-B53D-8D001819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2BE"/>
    <w:pPr>
      <w:spacing w:after="0" w:line="240" w:lineRule="auto"/>
    </w:pPr>
    <w:rPr>
      <w:rFonts w:ascii="Arial" w:eastAsiaTheme="minorEastAsia" w:hAnsi="Arial" w:cs="Times New Roman"/>
      <w:kern w:val="0"/>
      <w:sz w:val="23"/>
      <w:lang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7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2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72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2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2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2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2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2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2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7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7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7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72BE"/>
    <w:rPr>
      <w:i/>
      <w:iCs/>
      <w:color w:val="404040" w:themeColor="text1" w:themeTint="BF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5E7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7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72B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E72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5E7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>NEK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Svajger Janja</dc:creator>
  <cp:keywords/>
  <dc:description/>
  <cp:lastModifiedBy>Svajger Janja</cp:lastModifiedBy>
  <cp:revision>1</cp:revision>
  <dcterms:created xsi:type="dcterms:W3CDTF">2025-04-25T08:35:00Z</dcterms:created>
  <dcterms:modified xsi:type="dcterms:W3CDTF">2025-04-25T08:36:00Z</dcterms:modified>
</cp:coreProperties>
</file>